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E697D3" w14:textId="2A183CC7" w:rsidR="00C4601F" w:rsidRDefault="00124C69">
      <w:r>
        <w:t xml:space="preserve">‘La resurrección de </w:t>
      </w:r>
      <w:proofErr w:type="spellStart"/>
      <w:r>
        <w:t>Notre</w:t>
      </w:r>
      <w:proofErr w:type="spellEnd"/>
      <w:r>
        <w:t xml:space="preserve"> Dame’, o cómo el afán de conservar triunfó sobre l</w:t>
      </w:r>
      <w:r w:rsidR="001D629B">
        <w:t>a destrucción</w:t>
      </w:r>
    </w:p>
    <w:p w14:paraId="19FE205B" w14:textId="0AD8BE19" w:rsidR="00124C69" w:rsidRDefault="00124C69">
      <w:r>
        <w:t xml:space="preserve">Salva Rubio y Eduardo Ocaña se alían para contar la historia de Viollet-le-Duc, </w:t>
      </w:r>
      <w:r w:rsidR="001D629B">
        <w:t xml:space="preserve">el arquitecto que defendió el gótico francés de las nuevas corrientes y salvó la catedral de París </w:t>
      </w:r>
    </w:p>
    <w:p w14:paraId="647006BC" w14:textId="77777777" w:rsidR="003E06CD" w:rsidRDefault="001D629B">
      <w:pPr>
        <w:rPr>
          <w:iCs/>
        </w:rPr>
      </w:pPr>
      <w:r>
        <w:t xml:space="preserve">Un edificio como </w:t>
      </w:r>
      <w:proofErr w:type="spellStart"/>
      <w:r>
        <w:t>Notre</w:t>
      </w:r>
      <w:proofErr w:type="spellEnd"/>
      <w:r>
        <w:t xml:space="preserve"> Dame de París ha vivido muchas resurrecciones a lo largo de los siglos. La última fue muy reciente, después de que el incendio de abril de 2019 provocara el desplome de su aguja y su techumbre y ocasionara graves daños en </w:t>
      </w:r>
      <w:proofErr w:type="spellStart"/>
      <w:r>
        <w:t>el</w:t>
      </w:r>
      <w:proofErr w:type="spellEnd"/>
      <w:r>
        <w:t xml:space="preserve"> interior. Pero su momento decisivo tuvo lugar en </w:t>
      </w:r>
      <w:r w:rsidR="003E06CD">
        <w:t xml:space="preserve">el siglo XIX, cuando las nuevas corrientes arquitectónicas se enfrentaron al gótico francés y promovieron la demolición de muchos de sus exponentes, incluido el templo parisino. Frente a este movimiento, hubo algunos hombres que lucharon por preservar aquel fabuloso legado. A ellos, y en concreto a uno, </w:t>
      </w:r>
      <w:r w:rsidR="003E06CD" w:rsidRPr="003E06CD">
        <w:t>Eugène-Emmanuel Viollet-le-Duc</w:t>
      </w:r>
      <w:r w:rsidR="003E06CD">
        <w:t xml:space="preserve">, está dedicado </w:t>
      </w:r>
      <w:r w:rsidR="003E06CD">
        <w:rPr>
          <w:i/>
        </w:rPr>
        <w:t xml:space="preserve">La resurrección de </w:t>
      </w:r>
      <w:proofErr w:type="spellStart"/>
      <w:r w:rsidR="003E06CD">
        <w:rPr>
          <w:i/>
        </w:rPr>
        <w:t>Notre</w:t>
      </w:r>
      <w:proofErr w:type="spellEnd"/>
      <w:r w:rsidR="003E06CD">
        <w:rPr>
          <w:i/>
        </w:rPr>
        <w:t xml:space="preserve"> Dame</w:t>
      </w:r>
      <w:r w:rsidR="003E06CD">
        <w:rPr>
          <w:iCs/>
        </w:rPr>
        <w:t xml:space="preserve">, el cómic de Salva Rubio y Eduardo Ocaña que acaba de ver la luz en Norma Editorial. </w:t>
      </w:r>
    </w:p>
    <w:p w14:paraId="3C4612F9" w14:textId="06A7D5A9" w:rsidR="0006529A" w:rsidRDefault="0006529A" w:rsidP="0006529A">
      <w:r>
        <w:t xml:space="preserve">Las vicisitudes de </w:t>
      </w:r>
      <w:proofErr w:type="spellStart"/>
      <w:r>
        <w:t>Notre</w:t>
      </w:r>
      <w:proofErr w:type="spellEnd"/>
      <w:r>
        <w:t xml:space="preserve"> Dame comienzan prácticamente con el fin de sus obras, en 1350. Ya </w:t>
      </w:r>
      <w:r>
        <w:t xml:space="preserve">en el siglo </w:t>
      </w:r>
      <w:r>
        <w:t>XVI</w:t>
      </w:r>
      <w:r>
        <w:t>, tanto los Hugonotes como el rey</w:t>
      </w:r>
      <w:r>
        <w:t xml:space="preserve"> </w:t>
      </w:r>
      <w:r>
        <w:t>destruyen o alteran distintos componentes, entre</w:t>
      </w:r>
      <w:r>
        <w:t xml:space="preserve"> </w:t>
      </w:r>
      <w:r>
        <w:t xml:space="preserve">ellos las </w:t>
      </w:r>
      <w:r>
        <w:t xml:space="preserve">célebres </w:t>
      </w:r>
      <w:r>
        <w:t>gárgolas</w:t>
      </w:r>
      <w:r>
        <w:t>, y en 1780</w:t>
      </w:r>
      <w:r w:rsidR="00931284">
        <w:t xml:space="preserve"> </w:t>
      </w:r>
      <w:r>
        <w:t>Luis XIV</w:t>
      </w:r>
      <w:r w:rsidR="00931284">
        <w:t xml:space="preserve"> realiza varias modificaciones, incluida la destrucción del </w:t>
      </w:r>
      <w:r>
        <w:t>parteluz y parte del tímpano para que el rey pudiera</w:t>
      </w:r>
      <w:r w:rsidR="00931284">
        <w:t xml:space="preserve"> </w:t>
      </w:r>
      <w:r>
        <w:t>pasar bajo palio</w:t>
      </w:r>
      <w:r w:rsidR="00931284">
        <w:t xml:space="preserve">. Las algaradas revolucionarias de 1789 la convirtieron en templo </w:t>
      </w:r>
      <w:r>
        <w:t>de la Razón y del Culto del Ser Supremo,</w:t>
      </w:r>
      <w:r w:rsidR="00931284">
        <w:t xml:space="preserve"> destruyeron buena parte de sus elementos y, por increíble que parezca, acabó siendo un almacén de vinos. Estas y otras circunstancias llevaron al edificio a un deterioro que hizo que proliferaran los defensores de su demolición. </w:t>
      </w:r>
    </w:p>
    <w:p w14:paraId="0D751000" w14:textId="2D5A0A48" w:rsidR="0006529A" w:rsidRDefault="00931284" w:rsidP="0006529A">
      <w:r>
        <w:t>En ello colaboraron las</w:t>
      </w:r>
      <w:r w:rsidR="0006529A">
        <w:t xml:space="preserve"> Academias y Escuelas de</w:t>
      </w:r>
      <w:r>
        <w:t xml:space="preserve"> </w:t>
      </w:r>
      <w:r w:rsidR="0006529A">
        <w:t xml:space="preserve">Bellas </w:t>
      </w:r>
      <w:r>
        <w:t xml:space="preserve">Artes, obnubiladas por </w:t>
      </w:r>
      <w:r w:rsidR="0006529A">
        <w:t xml:space="preserve">el estilo clásico y las influencias grecolatinas, </w:t>
      </w:r>
      <w:r>
        <w:t>que</w:t>
      </w:r>
      <w:r w:rsidR="0006529A">
        <w:t xml:space="preserve"> despreciaban la arquitectura gótica</w:t>
      </w:r>
      <w:r>
        <w:t xml:space="preserve"> diseminada por todo el país. La popularidad de </w:t>
      </w:r>
      <w:r>
        <w:rPr>
          <w:i/>
        </w:rPr>
        <w:t xml:space="preserve">Nuestra Señora de París </w:t>
      </w:r>
      <w:r>
        <w:rPr>
          <w:iCs/>
        </w:rPr>
        <w:t xml:space="preserve">de Víctor Hugo le concedió una tregua, y </w:t>
      </w:r>
      <w:proofErr w:type="spellStart"/>
      <w:r>
        <w:t>Prosper</w:t>
      </w:r>
      <w:proofErr w:type="spellEnd"/>
      <w:r>
        <w:t xml:space="preserve"> </w:t>
      </w:r>
      <w:proofErr w:type="spellStart"/>
      <w:r>
        <w:t>Mérimée</w:t>
      </w:r>
      <w:proofErr w:type="spellEnd"/>
      <w:r>
        <w:t xml:space="preserve">, escritor libertino y responsable de monumentos históricos franceses, decidió que valía la pena defender aquellas construcciones. Solo necesitaba el aliado adecuado, que no fue otro que Viollet-le-Duc. </w:t>
      </w:r>
    </w:p>
    <w:p w14:paraId="72493775" w14:textId="3CFDBCD8" w:rsidR="00931284" w:rsidRDefault="00931284" w:rsidP="0006529A">
      <w:r>
        <w:t>Arquitecto sin titulación, via</w:t>
      </w:r>
      <w:r w:rsidR="003554E1">
        <w:t xml:space="preserve">jero y amante del dibujo, Viollet-le-Duc inicia una febril actividad no solo en </w:t>
      </w:r>
      <w:proofErr w:type="spellStart"/>
      <w:r w:rsidR="003554E1">
        <w:t>Notre</w:t>
      </w:r>
      <w:proofErr w:type="spellEnd"/>
      <w:r w:rsidR="003554E1">
        <w:t xml:space="preserve"> Dame, sino en muchas otras iglesias y abadías del país, con el respaldo de </w:t>
      </w:r>
      <w:proofErr w:type="spellStart"/>
      <w:r w:rsidR="003554E1">
        <w:t>Mérimée</w:t>
      </w:r>
      <w:proofErr w:type="spellEnd"/>
      <w:r w:rsidR="003554E1">
        <w:t xml:space="preserve"> y la ayuda de su amigo y mentor Lassus. El guion de Salva Rubio (bien conocido por los lectores gracias a trabajos magistrales </w:t>
      </w:r>
      <w:r w:rsidR="003554E1" w:rsidRPr="003554E1">
        <w:rPr>
          <w:i/>
          <w:iCs/>
        </w:rPr>
        <w:t xml:space="preserve">como </w:t>
      </w:r>
      <w:r w:rsidR="003554E1" w:rsidRPr="003554E1">
        <w:rPr>
          <w:i/>
          <w:iCs/>
        </w:rPr>
        <w:t xml:space="preserve">El Fotógrafo de </w:t>
      </w:r>
      <w:proofErr w:type="spellStart"/>
      <w:r w:rsidR="003554E1" w:rsidRPr="003554E1">
        <w:rPr>
          <w:i/>
          <w:iCs/>
        </w:rPr>
        <w:t>Mauthausen</w:t>
      </w:r>
      <w:proofErr w:type="spellEnd"/>
      <w:r w:rsidR="003554E1" w:rsidRPr="003554E1">
        <w:rPr>
          <w:i/>
          <w:iCs/>
        </w:rPr>
        <w:t>, Monet, Nómada de la Luz</w:t>
      </w:r>
      <w:r w:rsidR="003554E1" w:rsidRPr="001D629B">
        <w:t xml:space="preserve"> o </w:t>
      </w:r>
      <w:r w:rsidR="003554E1" w:rsidRPr="003554E1">
        <w:rPr>
          <w:i/>
          <w:iCs/>
        </w:rPr>
        <w:t>Django Mano de Fuego</w:t>
      </w:r>
      <w:r w:rsidR="003554E1">
        <w:t xml:space="preserve">, todos en NORMA) y los dibujos de Eduardo Ocaña –arquitecto técnico de formación– se alían para contar una historia tan asombrosa como desconocida por el gran público, llena de momentos </w:t>
      </w:r>
      <w:proofErr w:type="gramStart"/>
      <w:r w:rsidR="003554E1">
        <w:t>dramáticos</w:t>
      </w:r>
      <w:proofErr w:type="gramEnd"/>
      <w:r w:rsidR="003554E1">
        <w:t xml:space="preserve"> pero –eso</w:t>
      </w:r>
      <w:r w:rsidR="007D6001">
        <w:t xml:space="preserve"> sí es sabido– con un final feliz. </w:t>
      </w:r>
      <w:r w:rsidR="003554E1">
        <w:t xml:space="preserve">    </w:t>
      </w:r>
    </w:p>
    <w:p w14:paraId="37BE8C42" w14:textId="376FE9BB" w:rsidR="003554E1" w:rsidRPr="00931284" w:rsidRDefault="003554E1" w:rsidP="0006529A">
      <w:pPr>
        <w:rPr>
          <w:iCs/>
        </w:rPr>
      </w:pPr>
      <w:r>
        <w:t>Como afirma Rubio, “c</w:t>
      </w:r>
      <w:r>
        <w:t xml:space="preserve">on este volumen, con esta historia, queremos transmitir a ciudadanos y lectores un mensaje de optimismo: nadie sabe quién será el próximo arquitecto que una su nombre a </w:t>
      </w:r>
      <w:proofErr w:type="spellStart"/>
      <w:r>
        <w:t>Notre</w:t>
      </w:r>
      <w:proofErr w:type="spellEnd"/>
      <w:r>
        <w:t xml:space="preserve"> Dame. Nadie sabe cuáles serán las soluciones técnicas o estéticas con las que renacerá. Nadie sabe si habrá una nueva aguja, o cómo será</w:t>
      </w:r>
      <w:r>
        <w:t xml:space="preserve">. </w:t>
      </w:r>
      <w:r>
        <w:t xml:space="preserve">Pero sí que podemos asegurar, como hemos contado, como tantas veces ha ocurrido en el pasado, que </w:t>
      </w:r>
      <w:proofErr w:type="spellStart"/>
      <w:r>
        <w:t>Notre</w:t>
      </w:r>
      <w:proofErr w:type="spellEnd"/>
      <w:r>
        <w:t xml:space="preserve"> Dame renacerá, una vez más, de sus cenizas</w:t>
      </w:r>
      <w:r>
        <w:t>”</w:t>
      </w:r>
      <w:r>
        <w:t>.</w:t>
      </w:r>
    </w:p>
    <w:p w14:paraId="77A27C16" w14:textId="6D427518" w:rsidR="00124C69" w:rsidRDefault="00124C69"/>
    <w:p w14:paraId="299316A0" w14:textId="0AD7CA2D" w:rsidR="007D6001" w:rsidRDefault="007D6001"/>
    <w:p w14:paraId="1373CFDB" w14:textId="77777777" w:rsidR="007D6001" w:rsidRDefault="007D6001"/>
    <w:p w14:paraId="6CED695A" w14:textId="19A94E68" w:rsidR="001D629B" w:rsidRDefault="001D629B">
      <w:pPr>
        <w:rPr>
          <w:b/>
          <w:bCs/>
        </w:rPr>
      </w:pPr>
      <w:r w:rsidRPr="001D629B">
        <w:rPr>
          <w:b/>
          <w:bCs/>
        </w:rPr>
        <w:lastRenderedPageBreak/>
        <w:t>Sobre los autores</w:t>
      </w:r>
    </w:p>
    <w:p w14:paraId="0F31BD75" w14:textId="519E2925" w:rsidR="001D629B" w:rsidRPr="001D629B" w:rsidRDefault="001D629B">
      <w:r w:rsidRPr="001D629B">
        <w:rPr>
          <w:b/>
          <w:bCs/>
        </w:rPr>
        <w:t xml:space="preserve">Salva Rubio </w:t>
      </w:r>
      <w:r w:rsidRPr="001D629B">
        <w:t xml:space="preserve">es guionista y escritor. Ha escrito novelas gráficas como “El Fotógrafo de </w:t>
      </w:r>
      <w:proofErr w:type="spellStart"/>
      <w:r w:rsidRPr="001D629B">
        <w:t>Mauthausen</w:t>
      </w:r>
      <w:proofErr w:type="spellEnd"/>
      <w:r w:rsidRPr="001D629B">
        <w:t xml:space="preserve">”, “Monet, Nómada de la Luz” o “Django Mano de Fuego” y trabaja para las más importantes editoriales de cómic europeas, como Dupuis, Glénat, Le </w:t>
      </w:r>
      <w:proofErr w:type="spellStart"/>
      <w:r w:rsidRPr="001D629B">
        <w:t>Lombard</w:t>
      </w:r>
      <w:proofErr w:type="spellEnd"/>
      <w:r w:rsidRPr="001D629B">
        <w:t xml:space="preserve"> o </w:t>
      </w:r>
      <w:proofErr w:type="spellStart"/>
      <w:r w:rsidRPr="001D629B">
        <w:t>Delcourt</w:t>
      </w:r>
      <w:proofErr w:type="spellEnd"/>
      <w:r w:rsidRPr="001D629B">
        <w:t>. En cine su trabajo ha sido nominado al Goya a Mejor Largometraje de Animación; también ha publicado novela y ensayo cultural. Fue finalista del prestigiado premio SGAE Julio Alejandro, es miembro asociado del WGA (sindicato de guionistas americanos) y de la Academia de las Artes y las Ciencias Cinematográficas de España.</w:t>
      </w:r>
    </w:p>
    <w:p w14:paraId="23292EC4" w14:textId="5A24AFD8" w:rsidR="001D629B" w:rsidRPr="001D629B" w:rsidRDefault="001D629B" w:rsidP="001D629B">
      <w:pPr>
        <w:rPr>
          <w:b/>
        </w:rPr>
      </w:pPr>
      <w:r>
        <w:rPr>
          <w:b/>
        </w:rPr>
        <w:t xml:space="preserve">Eduardo Ocaña </w:t>
      </w:r>
      <w:r>
        <w:rPr>
          <w:bCs/>
        </w:rPr>
        <w:t>na</w:t>
      </w:r>
      <w:r w:rsidRPr="001D629B">
        <w:rPr>
          <w:bCs/>
        </w:rPr>
        <w:t xml:space="preserve">ció en Madrid, donde también estudió arquitectura. Aunque empezó trabajando como arquitecto, entre 1999 y 2002 se centró en el cómic y la ilustración. En 2002-03 realizó una serie de </w:t>
      </w:r>
      <w:r>
        <w:rPr>
          <w:bCs/>
        </w:rPr>
        <w:t>ocho</w:t>
      </w:r>
      <w:r w:rsidRPr="001D629B">
        <w:rPr>
          <w:bCs/>
        </w:rPr>
        <w:t xml:space="preserve"> números de la colección de fantasía "Crónicas de Mesene". En 2006 creó el séptimo libro de la serie "Universo </w:t>
      </w:r>
      <w:proofErr w:type="spellStart"/>
      <w:r w:rsidRPr="001D629B">
        <w:rPr>
          <w:bCs/>
        </w:rPr>
        <w:t>Kookabura</w:t>
      </w:r>
      <w:proofErr w:type="spellEnd"/>
      <w:r w:rsidRPr="001D629B">
        <w:rPr>
          <w:bCs/>
        </w:rPr>
        <w:t xml:space="preserve">" con </w:t>
      </w:r>
      <w:proofErr w:type="spellStart"/>
      <w:r w:rsidRPr="001D629B">
        <w:rPr>
          <w:bCs/>
        </w:rPr>
        <w:t>Sylvain</w:t>
      </w:r>
      <w:proofErr w:type="spellEnd"/>
      <w:r w:rsidRPr="001D629B">
        <w:rPr>
          <w:bCs/>
        </w:rPr>
        <w:t xml:space="preserve"> </w:t>
      </w:r>
      <w:proofErr w:type="spellStart"/>
      <w:r w:rsidRPr="001D629B">
        <w:rPr>
          <w:bCs/>
        </w:rPr>
        <w:t>Runberg</w:t>
      </w:r>
      <w:proofErr w:type="spellEnd"/>
      <w:r w:rsidRPr="001D629B">
        <w:rPr>
          <w:bCs/>
        </w:rPr>
        <w:t xml:space="preserve"> para la editorial francesa </w:t>
      </w:r>
      <w:proofErr w:type="spellStart"/>
      <w:r w:rsidRPr="001D629B">
        <w:rPr>
          <w:bCs/>
        </w:rPr>
        <w:t>Soleil</w:t>
      </w:r>
      <w:proofErr w:type="spellEnd"/>
      <w:r w:rsidRPr="001D629B">
        <w:rPr>
          <w:bCs/>
        </w:rPr>
        <w:t xml:space="preserve">. Ese mismo año publica el primer libro de la serie 'Complejo de Mesías', que realiza con Alex de </w:t>
      </w:r>
      <w:proofErr w:type="spellStart"/>
      <w:r w:rsidRPr="001D629B">
        <w:rPr>
          <w:bCs/>
        </w:rPr>
        <w:t>Campi</w:t>
      </w:r>
      <w:proofErr w:type="spellEnd"/>
      <w:r w:rsidRPr="001D629B">
        <w:rPr>
          <w:bCs/>
        </w:rPr>
        <w:t xml:space="preserve"> para Les </w:t>
      </w:r>
      <w:proofErr w:type="spellStart"/>
      <w:r w:rsidRPr="001D629B">
        <w:rPr>
          <w:bCs/>
        </w:rPr>
        <w:t>Humanoïdes</w:t>
      </w:r>
      <w:proofErr w:type="spellEnd"/>
      <w:r w:rsidRPr="001D629B">
        <w:rPr>
          <w:bCs/>
        </w:rPr>
        <w:t xml:space="preserve"> </w:t>
      </w:r>
      <w:proofErr w:type="spellStart"/>
      <w:r w:rsidRPr="001D629B">
        <w:rPr>
          <w:bCs/>
        </w:rPr>
        <w:t>Associés</w:t>
      </w:r>
      <w:proofErr w:type="spellEnd"/>
      <w:r w:rsidRPr="001D629B">
        <w:rPr>
          <w:bCs/>
        </w:rPr>
        <w:t xml:space="preserve">. Desde 2010 vuelve a trabajar con </w:t>
      </w:r>
      <w:proofErr w:type="spellStart"/>
      <w:r w:rsidRPr="001D629B">
        <w:rPr>
          <w:bCs/>
        </w:rPr>
        <w:t>Runberg</w:t>
      </w:r>
      <w:proofErr w:type="spellEnd"/>
      <w:r w:rsidRPr="001D629B">
        <w:rPr>
          <w:bCs/>
        </w:rPr>
        <w:t xml:space="preserve"> en 'L</w:t>
      </w:r>
      <w:r>
        <w:rPr>
          <w:bCs/>
        </w:rPr>
        <w:t xml:space="preserve">os cuadernos </w:t>
      </w:r>
      <w:r w:rsidRPr="001D629B">
        <w:rPr>
          <w:bCs/>
        </w:rPr>
        <w:t xml:space="preserve">de Darwin', publicado por </w:t>
      </w:r>
      <w:proofErr w:type="spellStart"/>
      <w:r w:rsidRPr="001D629B">
        <w:rPr>
          <w:bCs/>
        </w:rPr>
        <w:t>Lombard</w:t>
      </w:r>
      <w:proofErr w:type="spellEnd"/>
      <w:r w:rsidRPr="001D629B">
        <w:rPr>
          <w:bCs/>
        </w:rPr>
        <w:t>.</w:t>
      </w:r>
    </w:p>
    <w:p w14:paraId="7DF3CF58" w14:textId="77777777" w:rsidR="001D629B" w:rsidRPr="001D629B" w:rsidRDefault="001D629B" w:rsidP="001D629B">
      <w:pPr>
        <w:rPr>
          <w:bCs/>
        </w:rPr>
      </w:pPr>
    </w:p>
    <w:p w14:paraId="2795893C" w14:textId="7E67092C" w:rsidR="00124C69" w:rsidRDefault="00124C69"/>
    <w:sectPr w:rsidR="00124C69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C69"/>
    <w:rsid w:val="0006529A"/>
    <w:rsid w:val="000968B0"/>
    <w:rsid w:val="00124C69"/>
    <w:rsid w:val="001D629B"/>
    <w:rsid w:val="003554E1"/>
    <w:rsid w:val="003E06CD"/>
    <w:rsid w:val="007D6001"/>
    <w:rsid w:val="00931284"/>
    <w:rsid w:val="00A33725"/>
    <w:rsid w:val="00C460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D1471"/>
  <w15:chartTrackingRefBased/>
  <w15:docId w15:val="{5E540703-494A-4E06-A898-C2072AE58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2</Pages>
  <Words>772</Words>
  <Characters>3811</Characters>
  <Application>Microsoft Office Word</Application>
  <DocSecurity>0</DocSecurity>
  <Lines>57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Alejandro Luque</dc:creator>
  <cp:keywords/>
  <dc:description/>
  <cp:lastModifiedBy>Alejandro Luque</cp:lastModifiedBy>
  <cp:revision>2</cp:revision>
  <dcterms:created xsi:type="dcterms:W3CDTF">2023-03-16T08:06:00Z</dcterms:created>
  <dcterms:modified xsi:type="dcterms:W3CDTF">2023-03-16T09:11:00Z</dcterms:modified>
</cp:coreProperties>
</file>